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E195E" w:rsidRPr="0018585D" w:rsidRDefault="004E195E" w:rsidP="004E195E">
      <w:pPr>
        <w:spacing w:line="360" w:lineRule="auto"/>
        <w:jc w:val="center"/>
        <w:rPr>
          <w:rFonts w:ascii="Times New Roman" w:hAnsi="Times New Roman"/>
          <w:b/>
          <w:sz w:val="24"/>
          <w:szCs w:val="24"/>
        </w:rPr>
      </w:pPr>
      <w:r>
        <w:rPr>
          <w:rFonts w:ascii="Times New Roman" w:hAnsi="Times New Roman"/>
          <w:b/>
          <w:bCs/>
          <w:iCs/>
          <w:sz w:val="24"/>
          <w:szCs w:val="24"/>
        </w:rPr>
        <w:t>„</w:t>
      </w:r>
      <w:r>
        <w:rPr>
          <w:rFonts w:ascii="Times New Roman" w:hAnsi="Times New Roman"/>
          <w:b/>
          <w:sz w:val="24"/>
          <w:szCs w:val="24"/>
        </w:rPr>
        <w:t>Miejscowe plany zagospodarowania przestrzennego w praktyce. Procedura i zapisy. Odpowiedź na każde pytanie”.</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E63CAD">
        <w:rPr>
          <w:rFonts w:asciiTheme="minorHAnsi" w:hAnsiTheme="minorHAnsi"/>
          <w:bCs/>
          <w:sz w:val="24"/>
          <w:szCs w:val="24"/>
        </w:rPr>
        <w:t>we Wrocławiu</w:t>
      </w:r>
      <w:r w:rsidR="00DC1E88">
        <w:rPr>
          <w:rFonts w:asciiTheme="minorHAnsi" w:hAnsiTheme="minorHAnsi"/>
          <w:bCs/>
          <w:sz w:val="24"/>
          <w:szCs w:val="24"/>
        </w:rPr>
        <w:br/>
        <w:t xml:space="preserve">w </w:t>
      </w:r>
      <w:r w:rsidR="00E63CAD">
        <w:rPr>
          <w:rFonts w:asciiTheme="minorHAnsi" w:hAnsiTheme="minorHAnsi"/>
          <w:bCs/>
          <w:sz w:val="24"/>
          <w:szCs w:val="24"/>
        </w:rPr>
        <w:t>Uniwersytecie SWPS</w:t>
      </w:r>
      <w:r w:rsidR="00DC1E88">
        <w:rPr>
          <w:rFonts w:asciiTheme="minorHAnsi" w:hAnsiTheme="minorHAnsi"/>
          <w:bCs/>
          <w:sz w:val="24"/>
          <w:szCs w:val="24"/>
        </w:rPr>
        <w:t>,</w:t>
      </w:r>
      <w:r w:rsidR="00DC1E88">
        <w:rPr>
          <w:rFonts w:asciiTheme="minorHAnsi" w:hAnsiTheme="minorHAnsi"/>
          <w:bCs/>
          <w:sz w:val="24"/>
          <w:szCs w:val="24"/>
        </w:rPr>
        <w:br/>
        <w:t xml:space="preserve">ul. </w:t>
      </w:r>
      <w:r w:rsidR="00E63CAD">
        <w:rPr>
          <w:rFonts w:asciiTheme="minorHAnsi" w:hAnsiTheme="minorHAnsi"/>
          <w:bCs/>
          <w:sz w:val="24"/>
          <w:szCs w:val="24"/>
        </w:rPr>
        <w:t>Aleksandra Ostrowskiego</w:t>
      </w:r>
      <w:r w:rsidR="003B01A4">
        <w:rPr>
          <w:rFonts w:asciiTheme="minorHAnsi" w:hAnsiTheme="minorHAnsi"/>
          <w:bCs/>
          <w:sz w:val="24"/>
          <w:szCs w:val="24"/>
        </w:rPr>
        <w:t xml:space="preserve"> 30b</w:t>
      </w:r>
      <w:r w:rsidR="00DC1E88">
        <w:rPr>
          <w:rFonts w:asciiTheme="minorHAnsi" w:hAnsiTheme="minorHAnsi"/>
          <w:bCs/>
          <w:sz w:val="24"/>
          <w:szCs w:val="24"/>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E63CAD">
        <w:rPr>
          <w:rFonts w:asciiTheme="minorHAnsi" w:hAnsiTheme="minorHAnsi"/>
          <w:b/>
          <w:bCs/>
          <w:i/>
          <w:sz w:val="24"/>
          <w:szCs w:val="24"/>
        </w:rPr>
        <w:t xml:space="preserve">10 października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 xml:space="preserve">w godz.: </w:t>
      </w:r>
      <w:r w:rsidR="003B01A4" w:rsidRPr="003B01A4">
        <w:rPr>
          <w:rStyle w:val="Uwydatnienie"/>
          <w:rFonts w:asciiTheme="minorHAnsi" w:hAnsiTheme="minorHAnsi" w:cstheme="minorHAnsi"/>
        </w:rPr>
        <w:t>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w:t>
      </w:r>
      <w:r w:rsidR="001E73E7">
        <w:rPr>
          <w:rFonts w:asciiTheme="minorHAnsi" w:hAnsiTheme="minorHAnsi"/>
          <w:b/>
          <w:sz w:val="24"/>
        </w:rPr>
        <w:t>7</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252FE4">
        <w:rPr>
          <w:rFonts w:asciiTheme="minorHAnsi" w:hAnsiTheme="minorHAnsi"/>
          <w:sz w:val="24"/>
        </w:rPr>
        <w:t>8</w:t>
      </w:r>
      <w:r w:rsidR="00E63CAD">
        <w:rPr>
          <w:rFonts w:asciiTheme="minorHAnsi" w:hAnsiTheme="minorHAnsi"/>
          <w:sz w:val="24"/>
        </w:rPr>
        <w:t xml:space="preserve"> października</w:t>
      </w:r>
      <w:r w:rsidR="004E195E">
        <w:rPr>
          <w:rFonts w:asciiTheme="minorHAnsi" w:hAnsiTheme="minorHAnsi"/>
          <w:sz w:val="24"/>
        </w:rPr>
        <w:t>: 395</w:t>
      </w:r>
      <w:r w:rsidR="00487D0B" w:rsidRPr="00487D0B">
        <w:rPr>
          <w:rFonts w:asciiTheme="minorHAnsi" w:hAnsiTheme="minorHAnsi"/>
          <w:sz w:val="24"/>
        </w:rPr>
        <w:t>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p w:rsidR="00487D0B" w:rsidRDefault="00487D0B" w:rsidP="00487D0B">
      <w:pPr>
        <w:spacing w:after="0" w:line="240" w:lineRule="auto"/>
        <w:rPr>
          <w:rFonts w:asciiTheme="minorHAnsi" w:hAnsiTheme="minorHAnsi" w:cs="Aharoni"/>
          <w:b/>
        </w:rPr>
      </w:pPr>
    </w:p>
    <w:p w:rsidR="004E195E" w:rsidRDefault="004E195E" w:rsidP="00487D0B">
      <w:pPr>
        <w:spacing w:line="240" w:lineRule="auto"/>
        <w:jc w:val="both"/>
        <w:rPr>
          <w:rFonts w:asciiTheme="minorHAnsi" w:hAnsiTheme="minorHAnsi" w:cs="Aharoni"/>
          <w:b/>
          <w:sz w:val="24"/>
          <w:szCs w:val="24"/>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lastRenderedPageBreak/>
        <w:t>PROGRAM SZKOLENIA:</w:t>
      </w:r>
    </w:p>
    <w:p w:rsidR="004E195E" w:rsidRPr="006A3E56"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w:t>
      </w:r>
      <w:r>
        <w:rPr>
          <w:rFonts w:asciiTheme="minorHAnsi" w:hAnsiTheme="minorHAnsi" w:cstheme="minorHAnsi"/>
          <w:sz w:val="24"/>
          <w:szCs w:val="24"/>
        </w:rPr>
        <w:t>m.in. sporządzanie planu miejscowego na wniosek. Dopuszczalność odpłatności za plany miejscowe</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Wnioski do planów miejscowych</w:t>
      </w:r>
      <w:r w:rsidRPr="006A3E56">
        <w:rPr>
          <w:rFonts w:asciiTheme="minorHAnsi" w:hAnsiTheme="minorHAnsi" w:cstheme="minorHAnsi"/>
          <w:sz w:val="24"/>
          <w:szCs w:val="24"/>
        </w:rPr>
        <w:t xml:space="preserve"> (m.in. co z wnioskami złożonymi „po terminie”);</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P</w:t>
      </w:r>
      <w:r w:rsidRPr="006A3E56">
        <w:rPr>
          <w:rFonts w:asciiTheme="minorHAnsi" w:hAnsiTheme="minorHAnsi" w:cstheme="minorHAnsi"/>
          <w:sz w:val="24"/>
          <w:szCs w:val="24"/>
        </w:rPr>
        <w:t xml:space="preserve">rzygotowanie projektu planu miejscowego, prognozy oddziaływania na środowisko, prognozy skutków finansowych (m.in. konieczność przygotowania prognozy skutków finansowych przez rzeczoznawcę majątkowego, </w:t>
      </w:r>
      <w:r>
        <w:rPr>
          <w:rFonts w:asciiTheme="minorHAnsi" w:hAnsiTheme="minorHAnsi" w:cstheme="minorHAnsi"/>
          <w:sz w:val="24"/>
          <w:szCs w:val="24"/>
        </w:rPr>
        <w:t>rola urbanisty a oczekiwania gminy</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Opinie i uzgodnienia (</w:t>
      </w:r>
      <w:r w:rsidRPr="006A3E56">
        <w:rPr>
          <w:rFonts w:asciiTheme="minorHAnsi" w:hAnsiTheme="minorHAnsi" w:cstheme="minorHAnsi"/>
          <w:sz w:val="24"/>
          <w:szCs w:val="24"/>
        </w:rPr>
        <w:t xml:space="preserve">m.in. </w:t>
      </w:r>
      <w:r>
        <w:rPr>
          <w:rFonts w:asciiTheme="minorHAnsi" w:hAnsiTheme="minorHAnsi" w:cstheme="minorHAnsi"/>
          <w:sz w:val="24"/>
          <w:szCs w:val="24"/>
        </w:rPr>
        <w:t xml:space="preserve">kiedy uznajemy że projekt jest uzgodniony – negatywne uzgodnienie po terminie, </w:t>
      </w:r>
      <w:r w:rsidRPr="006A3E56">
        <w:rPr>
          <w:rFonts w:asciiTheme="minorHAnsi" w:hAnsiTheme="minorHAnsi" w:cstheme="minorHAnsi"/>
          <w:sz w:val="24"/>
          <w:szCs w:val="24"/>
        </w:rPr>
        <w:t xml:space="preserve">wezwanie </w:t>
      </w:r>
      <w:r>
        <w:rPr>
          <w:rFonts w:asciiTheme="minorHAnsi" w:hAnsiTheme="minorHAnsi" w:cstheme="minorHAnsi"/>
          <w:sz w:val="24"/>
          <w:szCs w:val="24"/>
        </w:rPr>
        <w:t>przez organy uzgadniające</w:t>
      </w:r>
      <w:r w:rsidRPr="006A3E56">
        <w:rPr>
          <w:rFonts w:asciiTheme="minorHAnsi" w:hAnsiTheme="minorHAnsi" w:cstheme="minorHAnsi"/>
          <w:sz w:val="24"/>
          <w:szCs w:val="24"/>
        </w:rPr>
        <w:t xml:space="preserve"> do uzupełnienia projektu);</w:t>
      </w:r>
    </w:p>
    <w:p w:rsidR="004E195E"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Zgoda</w:t>
      </w:r>
      <w:r w:rsidRPr="006A3E56">
        <w:rPr>
          <w:rFonts w:asciiTheme="minorHAnsi" w:hAnsiTheme="minorHAnsi" w:cstheme="minorHAnsi"/>
          <w:sz w:val="24"/>
          <w:szCs w:val="24"/>
        </w:rPr>
        <w:t xml:space="preserve"> na zmianę przeznaczenia gruntów rolnych (leśnych) na cele </w:t>
      </w:r>
      <w:proofErr w:type="spellStart"/>
      <w:r w:rsidRPr="006A3E56">
        <w:rPr>
          <w:rFonts w:asciiTheme="minorHAnsi" w:hAnsiTheme="minorHAnsi" w:cstheme="minorHAnsi"/>
          <w:sz w:val="24"/>
          <w:szCs w:val="24"/>
        </w:rPr>
        <w:t>nierolne</w:t>
      </w:r>
      <w:proofErr w:type="spellEnd"/>
      <w:r w:rsidRPr="006A3E56">
        <w:rPr>
          <w:rFonts w:asciiTheme="minorHAnsi" w:hAnsiTheme="minorHAnsi" w:cstheme="minorHAnsi"/>
          <w:sz w:val="24"/>
          <w:szCs w:val="24"/>
        </w:rPr>
        <w:t xml:space="preserve"> (nieleśne) (m.in. </w:t>
      </w:r>
      <w:r>
        <w:rPr>
          <w:rFonts w:asciiTheme="minorHAnsi" w:hAnsiTheme="minorHAnsi" w:cstheme="minorHAnsi"/>
          <w:sz w:val="24"/>
          <w:szCs w:val="24"/>
        </w:rPr>
        <w:t xml:space="preserve">przegląd orzecznictwa w sprawie braku zgody ministra, </w:t>
      </w:r>
      <w:r w:rsidRPr="006A3E56">
        <w:rPr>
          <w:rFonts w:asciiTheme="minorHAnsi" w:hAnsiTheme="minorHAnsi" w:cstheme="minorHAnsi"/>
          <w:sz w:val="24"/>
          <w:szCs w:val="24"/>
        </w:rPr>
        <w:t>wzory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Zmiana obszaru opracowania planu miejscowego</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Uchwalenie planu miejscowego (m.in. techniczne kwestie dot. podejmowania uchwały, </w:t>
      </w:r>
      <w:r>
        <w:rPr>
          <w:rFonts w:asciiTheme="minorHAnsi" w:hAnsiTheme="minorHAnsi" w:cstheme="minorHAnsi"/>
          <w:sz w:val="24"/>
          <w:szCs w:val="24"/>
        </w:rPr>
        <w:t>sposób głosowania uwag i sposób ich uzasadniania</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Skargi na plany miejscowe (m.in. odrzucenie </w:t>
      </w:r>
      <w:proofErr w:type="spellStart"/>
      <w:r w:rsidRPr="006A3E56">
        <w:rPr>
          <w:rFonts w:asciiTheme="minorHAnsi" w:hAnsiTheme="minorHAnsi" w:cstheme="minorHAnsi"/>
          <w:sz w:val="24"/>
          <w:szCs w:val="24"/>
        </w:rPr>
        <w:t>aoddalenie</w:t>
      </w:r>
      <w:proofErr w:type="spellEnd"/>
      <w:r w:rsidRPr="006A3E56">
        <w:rPr>
          <w:rFonts w:asciiTheme="minorHAnsi" w:hAnsiTheme="minorHAnsi" w:cstheme="minorHAnsi"/>
          <w:sz w:val="24"/>
          <w:szCs w:val="24"/>
        </w:rPr>
        <w:t xml:space="preserve">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4E195E"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 xml:space="preserve">Zasady sporządzania planu miejscowego (zapisy planu miejscowego), </w:t>
      </w:r>
      <w:r>
        <w:rPr>
          <w:rFonts w:asciiTheme="minorHAnsi" w:hAnsiTheme="minorHAnsi" w:cstheme="minorHAnsi"/>
          <w:sz w:val="24"/>
          <w:szCs w:val="24"/>
          <w:u w:val="single"/>
        </w:rPr>
        <w:t>m.in.:</w:t>
      </w:r>
    </w:p>
    <w:p w:rsidR="004E195E" w:rsidRPr="00A2799C"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Obligatoryjne ustalenia planów miejscowych </w:t>
      </w:r>
      <w:r>
        <w:rPr>
          <w:rFonts w:asciiTheme="minorHAnsi" w:hAnsiTheme="minorHAnsi" w:cstheme="minorHAnsi"/>
          <w:sz w:val="24"/>
          <w:szCs w:val="24"/>
        </w:rPr>
        <w:t>(które i kiedy pominąć)</w:t>
      </w:r>
    </w:p>
    <w:p w:rsidR="004E195E"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Jakie przeznaczenie </w:t>
      </w:r>
      <w:r>
        <w:rPr>
          <w:rFonts w:asciiTheme="minorHAnsi" w:hAnsiTheme="minorHAnsi" w:cstheme="minorHAnsi"/>
          <w:sz w:val="24"/>
          <w:szCs w:val="24"/>
        </w:rPr>
        <w:t xml:space="preserve">określić </w:t>
      </w:r>
      <w:r w:rsidRPr="00A2799C">
        <w:rPr>
          <w:rFonts w:asciiTheme="minorHAnsi" w:hAnsiTheme="minorHAnsi" w:cstheme="minorHAnsi"/>
          <w:sz w:val="24"/>
          <w:szCs w:val="24"/>
        </w:rPr>
        <w:t>dla inwestycji fotowoltaicznych – farma fotowoltaiczna</w:t>
      </w:r>
      <w:r>
        <w:rPr>
          <w:rFonts w:asciiTheme="minorHAnsi" w:hAnsiTheme="minorHAnsi" w:cstheme="minorHAnsi"/>
          <w:sz w:val="24"/>
          <w:szCs w:val="24"/>
        </w:rPr>
        <w:t xml:space="preserve"> a panele fotowoltaiczne instalowane na dachach</w:t>
      </w:r>
    </w:p>
    <w:p w:rsidR="004E195E" w:rsidRPr="00A2799C" w:rsidRDefault="004E195E" w:rsidP="004E195E">
      <w:pPr>
        <w:pStyle w:val="Akapitzlist"/>
        <w:numPr>
          <w:ilvl w:val="0"/>
          <w:numId w:val="15"/>
        </w:numPr>
        <w:jc w:val="both"/>
        <w:rPr>
          <w:rFonts w:asciiTheme="minorHAnsi" w:hAnsiTheme="minorHAnsi" w:cstheme="minorHAnsi"/>
          <w:sz w:val="24"/>
          <w:szCs w:val="24"/>
        </w:rPr>
      </w:pPr>
      <w:r>
        <w:rPr>
          <w:rFonts w:asciiTheme="minorHAnsi" w:hAnsiTheme="minorHAnsi" w:cstheme="minorHAnsi"/>
          <w:sz w:val="24"/>
          <w:szCs w:val="24"/>
        </w:rPr>
        <w:t>Ustalenia fakultatywne planów miejscowych</w:t>
      </w:r>
    </w:p>
    <w:p w:rsidR="004E195E" w:rsidRPr="00CA3C00" w:rsidRDefault="004E195E" w:rsidP="004E195E">
      <w:pPr>
        <w:pStyle w:val="Akapitzlist"/>
        <w:numPr>
          <w:ilvl w:val="0"/>
          <w:numId w:val="15"/>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w:t>
      </w:r>
      <w:r>
        <w:rPr>
          <w:rFonts w:asciiTheme="minorHAnsi" w:hAnsiTheme="minorHAnsi" w:cstheme="minorHAnsi"/>
          <w:sz w:val="24"/>
          <w:szCs w:val="24"/>
        </w:rPr>
        <w:t>bieżne orzecznictwo</w:t>
      </w:r>
      <w:r w:rsidRPr="006A3E56">
        <w:rPr>
          <w:rFonts w:asciiTheme="minorHAnsi" w:hAnsiTheme="minorHAnsi" w:cstheme="minorHAnsi"/>
          <w:sz w:val="24"/>
          <w:szCs w:val="24"/>
        </w:rPr>
        <w:t>;</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8"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w:t>
      </w:r>
      <w:r w:rsidR="006F7B93">
        <w:rPr>
          <w:rFonts w:asciiTheme="minorHAnsi" w:hAnsiTheme="minorHAnsi"/>
          <w:color w:val="000000"/>
          <w:sz w:val="20"/>
          <w:szCs w:val="20"/>
        </w:rPr>
        <w:t>sytuacjach wyjątkowych</w:t>
      </w:r>
      <w:r w:rsidRPr="0047254B">
        <w:rPr>
          <w:rFonts w:asciiTheme="minorHAnsi" w:hAnsiTheme="minorHAnsi"/>
          <w:color w:val="000000"/>
          <w:sz w:val="20"/>
          <w:szCs w:val="20"/>
        </w:rPr>
        <w:t xml:space="preserve"> np. w weekend)</w:t>
      </w:r>
    </w:p>
    <w:p w:rsidR="00487D0B" w:rsidRPr="004E195E" w:rsidRDefault="00487D0B" w:rsidP="004E195E">
      <w:pPr>
        <w:spacing w:line="360" w:lineRule="auto"/>
        <w:jc w:val="both"/>
        <w:rPr>
          <w:rFonts w:asciiTheme="minorHAnsi" w:hAnsiTheme="minorHAnsi" w:cstheme="minorHAnsi"/>
          <w:b/>
        </w:rPr>
      </w:pPr>
      <w:r w:rsidRPr="004E195E">
        <w:rPr>
          <w:rFonts w:asciiTheme="minorHAnsi" w:hAnsiTheme="minorHAnsi" w:cstheme="minorHAnsi"/>
          <w:color w:val="000000"/>
        </w:rPr>
        <w:t xml:space="preserve">Zgłaszam następujące osoby do udziału w szkoleniu na temat: </w:t>
      </w:r>
      <w:r w:rsidR="004E195E" w:rsidRPr="004E195E">
        <w:rPr>
          <w:rFonts w:asciiTheme="minorHAnsi" w:hAnsiTheme="minorHAnsi" w:cstheme="minorHAnsi"/>
          <w:b/>
          <w:bCs/>
          <w:iCs/>
        </w:rPr>
        <w:t>„</w:t>
      </w:r>
      <w:r w:rsidR="004E195E" w:rsidRPr="004E195E">
        <w:rPr>
          <w:rFonts w:asciiTheme="minorHAnsi" w:hAnsiTheme="minorHAnsi" w:cstheme="minorHAnsi"/>
          <w:b/>
        </w:rPr>
        <w:t>Miejscowe plany zagospodarowania przestrzennego w praktyce. Procedura i zapi</w:t>
      </w:r>
      <w:r w:rsidR="004E195E">
        <w:rPr>
          <w:rFonts w:asciiTheme="minorHAnsi" w:hAnsiTheme="minorHAnsi" w:cstheme="minorHAnsi"/>
          <w:b/>
        </w:rPr>
        <w:t>sy. Odpowiedź na każde pytanie”</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w</w:t>
      </w:r>
      <w:r w:rsidR="00A10BB5">
        <w:rPr>
          <w:rFonts w:asciiTheme="minorHAnsi" w:hAnsiTheme="minorHAnsi"/>
          <w:color w:val="000000"/>
        </w:rPr>
        <w:t>e</w:t>
      </w:r>
      <w:bookmarkStart w:id="0" w:name="_GoBack"/>
      <w:bookmarkEnd w:id="0"/>
      <w:r>
        <w:rPr>
          <w:rFonts w:asciiTheme="minorHAnsi" w:hAnsiTheme="minorHAnsi"/>
          <w:color w:val="000000"/>
        </w:rPr>
        <w:t xml:space="preserve"> </w:t>
      </w:r>
      <w:r w:rsidR="00A10BB5">
        <w:rPr>
          <w:rFonts w:asciiTheme="minorHAnsi" w:hAnsiTheme="minorHAnsi"/>
          <w:b/>
          <w:color w:val="000000"/>
        </w:rPr>
        <w:t>Wrocławiu</w:t>
      </w:r>
      <w:r w:rsidR="00F2359B">
        <w:rPr>
          <w:rFonts w:asciiTheme="minorHAnsi" w:hAnsiTheme="minorHAnsi"/>
          <w:b/>
          <w:color w:val="000000"/>
        </w:rPr>
        <w:t xml:space="preserve"> </w:t>
      </w:r>
      <w:r w:rsidR="00E63CAD">
        <w:rPr>
          <w:rFonts w:asciiTheme="minorHAnsi" w:hAnsiTheme="minorHAnsi"/>
          <w:b/>
          <w:color w:val="000000"/>
        </w:rPr>
        <w:t>10 października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firstRow="0" w:lastRow="0" w:firstColumn="0" w:lastColumn="0" w:noHBand="0" w:noVBand="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roofErr w:type="spellStart"/>
            <w:r w:rsidRPr="0047254B">
              <w:rPr>
                <w:rFonts w:asciiTheme="minorHAnsi" w:hAnsiTheme="minorHAnsi"/>
                <w:color w:val="000000"/>
                <w:sz w:val="20"/>
                <w:szCs w:val="20"/>
                <w:lang w:val="de-DE"/>
              </w:rPr>
              <w:t>Adres</w:t>
            </w:r>
            <w:proofErr w:type="spellEnd"/>
            <w:r>
              <w:rPr>
                <w:rFonts w:asciiTheme="minorHAnsi" w:hAnsiTheme="minorHAnsi"/>
                <w:color w:val="000000"/>
                <w:sz w:val="20"/>
                <w:szCs w:val="20"/>
                <w:lang w:val="de-DE"/>
              </w:rPr>
              <w:t xml:space="preserve"> </w:t>
            </w:r>
            <w:proofErr w:type="spellStart"/>
            <w:r w:rsidRPr="0047254B">
              <w:rPr>
                <w:rFonts w:asciiTheme="minorHAnsi" w:hAnsiTheme="minorHAnsi"/>
                <w:color w:val="000000"/>
                <w:sz w:val="20"/>
                <w:szCs w:val="20"/>
                <w:lang w:val="de-DE"/>
              </w:rPr>
              <w:t>e-mail</w:t>
            </w:r>
            <w:proofErr w:type="spellEnd"/>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9"/>
      <w:footerReference w:type="default" r:id="rId10"/>
      <w:pgSz w:w="11906" w:h="16838"/>
      <w:pgMar w:top="117" w:right="1417" w:bottom="568" w:left="1417"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1D23" w:rsidRDefault="001C1D23" w:rsidP="001D7F52">
      <w:pPr>
        <w:spacing w:after="0" w:line="240" w:lineRule="auto"/>
      </w:pPr>
      <w:r>
        <w:separator/>
      </w:r>
    </w:p>
  </w:endnote>
  <w:endnote w:type="continuationSeparator" w:id="0">
    <w:p w:rsidR="001C1D23" w:rsidRDefault="001C1D23" w:rsidP="001D7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insideV w:val="single" w:sz="18" w:space="0" w:color="808080"/>
      </w:tblBorders>
      <w:tblLook w:val="04A0" w:firstRow="1" w:lastRow="0" w:firstColumn="1" w:lastColumn="0" w:noHBand="0" w:noVBand="1"/>
    </w:tblPr>
    <w:tblGrid>
      <w:gridCol w:w="250"/>
      <w:gridCol w:w="9038"/>
    </w:tblGrid>
    <w:tr w:rsidR="00717027" w:rsidRPr="00A10BB5" w:rsidTr="0084472B">
      <w:tc>
        <w:tcPr>
          <w:tcW w:w="250" w:type="dxa"/>
        </w:tcPr>
        <w:p w:rsidR="00717027" w:rsidRPr="006F3494" w:rsidRDefault="001C1D23"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w:t>
          </w:r>
          <w:proofErr w:type="spellStart"/>
          <w:r w:rsidRPr="00B97D5A">
            <w:rPr>
              <w:sz w:val="20"/>
              <w:szCs w:val="20"/>
              <w:lang w:val="en-US"/>
            </w:rPr>
            <w:t>Faks</w:t>
          </w:r>
          <w:proofErr w:type="spellEnd"/>
          <w:r w:rsidRPr="00B97D5A">
            <w:rPr>
              <w:sz w:val="20"/>
              <w:szCs w:val="20"/>
              <w:lang w:val="en-US"/>
            </w:rPr>
            <w:t xml:space="preserve">: (56) 475 48 26 mail: editio@editio.info.pl  </w:t>
          </w:r>
          <w:hyperlink r:id="rId1" w:history="1">
            <w:r w:rsidRPr="00B97D5A">
              <w:rPr>
                <w:rStyle w:val="Hipercze"/>
                <w:lang w:val="en-US"/>
              </w:rPr>
              <w:t>www.editio.info.pl</w:t>
            </w:r>
          </w:hyperlink>
        </w:p>
      </w:tc>
    </w:tr>
  </w:tbl>
  <w:p w:rsidR="0064228F" w:rsidRPr="00B97D5A" w:rsidRDefault="001C1D23" w:rsidP="00B97D5A">
    <w:pPr>
      <w:pStyle w:val="Stopka"/>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1D23" w:rsidRDefault="001C1D23" w:rsidP="001D7F52">
      <w:pPr>
        <w:spacing w:after="0" w:line="240" w:lineRule="auto"/>
      </w:pPr>
      <w:r>
        <w:separator/>
      </w:r>
    </w:p>
  </w:footnote>
  <w:footnote w:type="continuationSeparator" w:id="0">
    <w:p w:rsidR="001C1D23" w:rsidRDefault="001C1D23" w:rsidP="001D7F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1C1D23">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2B61D70"/>
    <w:multiLevelType w:val="hybridMultilevel"/>
    <w:tmpl w:val="DC36A5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2"/>
  </w:num>
  <w:num w:numId="3">
    <w:abstractNumId w:val="0"/>
  </w:num>
  <w:num w:numId="4">
    <w:abstractNumId w:val="3"/>
  </w:num>
  <w:num w:numId="5">
    <w:abstractNumId w:val="13"/>
  </w:num>
  <w:num w:numId="6">
    <w:abstractNumId w:val="6"/>
  </w:num>
  <w:num w:numId="7">
    <w:abstractNumId w:val="8"/>
  </w:num>
  <w:num w:numId="8">
    <w:abstractNumId w:val="2"/>
  </w:num>
  <w:num w:numId="9">
    <w:abstractNumId w:val="1"/>
  </w:num>
  <w:num w:numId="10">
    <w:abstractNumId w:val="10"/>
  </w:num>
  <w:num w:numId="11">
    <w:abstractNumId w:val="14"/>
  </w:num>
  <w:num w:numId="12">
    <w:abstractNumId w:val="4"/>
  </w:num>
  <w:num w:numId="13">
    <w:abstractNumId w:val="7"/>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87D0B"/>
    <w:rsid w:val="00012682"/>
    <w:rsid w:val="00032518"/>
    <w:rsid w:val="00070CF4"/>
    <w:rsid w:val="00075A81"/>
    <w:rsid w:val="000A16A0"/>
    <w:rsid w:val="000C0012"/>
    <w:rsid w:val="0013555B"/>
    <w:rsid w:val="00187D3D"/>
    <w:rsid w:val="001C1D23"/>
    <w:rsid w:val="001C7B3E"/>
    <w:rsid w:val="001D7F52"/>
    <w:rsid w:val="001E73E7"/>
    <w:rsid w:val="001F3CD4"/>
    <w:rsid w:val="00236F8A"/>
    <w:rsid w:val="00252FE4"/>
    <w:rsid w:val="0027329E"/>
    <w:rsid w:val="002C75F2"/>
    <w:rsid w:val="003B01A4"/>
    <w:rsid w:val="003E6DC4"/>
    <w:rsid w:val="00465998"/>
    <w:rsid w:val="00487D0B"/>
    <w:rsid w:val="0049221B"/>
    <w:rsid w:val="004A627E"/>
    <w:rsid w:val="004C26D0"/>
    <w:rsid w:val="004E195E"/>
    <w:rsid w:val="00500ED4"/>
    <w:rsid w:val="00591AFD"/>
    <w:rsid w:val="005B5E9D"/>
    <w:rsid w:val="005F7F8F"/>
    <w:rsid w:val="00682F6C"/>
    <w:rsid w:val="006A3E56"/>
    <w:rsid w:val="006E3936"/>
    <w:rsid w:val="006F7B93"/>
    <w:rsid w:val="00717F16"/>
    <w:rsid w:val="007E3EDB"/>
    <w:rsid w:val="00870D27"/>
    <w:rsid w:val="00884F22"/>
    <w:rsid w:val="00964C43"/>
    <w:rsid w:val="00996662"/>
    <w:rsid w:val="009A1183"/>
    <w:rsid w:val="00A10BB5"/>
    <w:rsid w:val="00A8327F"/>
    <w:rsid w:val="00AA5FCB"/>
    <w:rsid w:val="00AB16CB"/>
    <w:rsid w:val="00BF3B27"/>
    <w:rsid w:val="00C34DA3"/>
    <w:rsid w:val="00CC184E"/>
    <w:rsid w:val="00D46F3F"/>
    <w:rsid w:val="00D50245"/>
    <w:rsid w:val="00D91853"/>
    <w:rsid w:val="00DC1E88"/>
    <w:rsid w:val="00E508AA"/>
    <w:rsid w:val="00E63CAD"/>
    <w:rsid w:val="00E76148"/>
    <w:rsid w:val="00EF720F"/>
    <w:rsid w:val="00F147AD"/>
    <w:rsid w:val="00F2359B"/>
    <w:rsid w:val="00F941CC"/>
    <w:rsid w:val="00FD68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 w:type="character" w:customStyle="1" w:styleId="lrzxr">
    <w:name w:val="lrzxr"/>
    <w:basedOn w:val="Domylnaczcionkaakapitu"/>
    <w:rsid w:val="004E195E"/>
  </w:style>
  <w:style w:type="character" w:styleId="Uwydatnienie">
    <w:name w:val="Emphasis"/>
    <w:basedOn w:val="Domylnaczcionkaakapitu"/>
    <w:uiPriority w:val="20"/>
    <w:qFormat/>
    <w:rsid w:val="003B01A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itio@editio.info.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771</Words>
  <Characters>4632</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Marcin</cp:lastModifiedBy>
  <cp:revision>5</cp:revision>
  <cp:lastPrinted>2019-08-19T09:20:00Z</cp:lastPrinted>
  <dcterms:created xsi:type="dcterms:W3CDTF">2019-09-17T06:19:00Z</dcterms:created>
  <dcterms:modified xsi:type="dcterms:W3CDTF">2019-09-18T12:42:00Z</dcterms:modified>
</cp:coreProperties>
</file>